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0E15" w:rsidRDefault="00BB0E22" w:rsidP="00A70E15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4485" cy="9402681"/>
            <wp:effectExtent l="0" t="0" r="0" b="8255"/>
            <wp:docPr id="2" name="Рисунок 2" descr="C:\Users\anastasiya.egorova\Desktop\Титулы 2\Untitled.FR12 - 0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2\Untitled.FR12 - 0008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02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>
        <w:rPr>
          <w:rFonts w:ascii="Times New Roman" w:hAnsi="Times New Roman"/>
          <w:b/>
          <w:caps/>
          <w:noProof/>
          <w:sz w:val="19"/>
          <w:szCs w:val="19"/>
          <w:lang w:eastAsia="ru-RU"/>
        </w:rPr>
        <w:drawing>
          <wp:inline distT="0" distB="0" distL="0" distR="0">
            <wp:extent cx="6674485" cy="9359148"/>
            <wp:effectExtent l="0" t="0" r="0" b="0"/>
            <wp:docPr id="3" name="Рисунок 3" descr="C:\Users\anastasiya.egorova\Desktop\Титулы 2\Untitled.FR12 - 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2\Untitled.FR12 - 0009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59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0E22" w:rsidRDefault="00BB0E22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BB0E2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A70E15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355"/>
        <w:gridCol w:w="709"/>
      </w:tblGrid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709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proofErr w:type="spellStart"/>
            <w:proofErr w:type="gramStart"/>
            <w:r w:rsidRPr="00A70E15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A70E15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A70E15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 xml:space="preserve"> Программа дисциплины «Страховое дело»</w:t>
            </w:r>
          </w:p>
        </w:tc>
        <w:tc>
          <w:tcPr>
            <w:tcW w:w="709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Программа дисциплины «Обязательное и добровольное страхование»</w:t>
            </w:r>
          </w:p>
        </w:tc>
        <w:tc>
          <w:tcPr>
            <w:tcW w:w="709" w:type="dxa"/>
          </w:tcPr>
          <w:p w:rsidR="00A70E15" w:rsidRPr="00A70E15" w:rsidRDefault="00A70E15" w:rsidP="001635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1635C5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5.3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Программа дисциплины «Страховой практикум»</w:t>
            </w:r>
          </w:p>
        </w:tc>
        <w:tc>
          <w:tcPr>
            <w:tcW w:w="709" w:type="dxa"/>
          </w:tcPr>
          <w:p w:rsidR="00A70E15" w:rsidRPr="00A70E15" w:rsidRDefault="00A70E15" w:rsidP="001635C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1635C5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не предусмотрена</w:t>
            </w:r>
          </w:p>
        </w:tc>
        <w:tc>
          <w:tcPr>
            <w:tcW w:w="709" w:type="dxa"/>
          </w:tcPr>
          <w:p w:rsidR="00A70E15" w:rsidRPr="00A70E15" w:rsidRDefault="001635C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16</w:t>
            </w:r>
          </w:p>
        </w:tc>
      </w:tr>
      <w:tr w:rsidR="00A70E15" w:rsidRPr="00A70E15" w:rsidTr="005D445D">
        <w:tc>
          <w:tcPr>
            <w:tcW w:w="534" w:type="dxa"/>
          </w:tcPr>
          <w:p w:rsidR="00A70E15" w:rsidRPr="00A70E15" w:rsidRDefault="00A70E1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A70E15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55" w:type="dxa"/>
          </w:tcPr>
          <w:p w:rsidR="00A70E15" w:rsidRPr="00A70E15" w:rsidRDefault="00A70E15" w:rsidP="00A70E15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A70E15" w:rsidRPr="00A70E15" w:rsidRDefault="001635C5" w:rsidP="00A70E15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16</w:t>
            </w:r>
          </w:p>
        </w:tc>
      </w:tr>
    </w:tbl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  <w:bookmarkStart w:id="0" w:name="_GoBack"/>
      <w:bookmarkEnd w:id="0"/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Pr="00323333" w:rsidRDefault="00A70E15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A70E15" w:rsidRPr="00323333" w:rsidRDefault="00A70E15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1635C5" w:rsidRPr="00323333" w:rsidRDefault="001635C5" w:rsidP="001635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1635C5" w:rsidRPr="00323333" w:rsidRDefault="001635C5" w:rsidP="001635C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«Организация страхового дела» предназначен для формирования  </w:t>
      </w:r>
      <w:r>
        <w:rPr>
          <w:rFonts w:ascii="Times New Roman" w:hAnsi="Times New Roman"/>
          <w:sz w:val="19"/>
          <w:szCs w:val="19"/>
        </w:rPr>
        <w:t xml:space="preserve">общепрофессиональных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компетенций.</w:t>
      </w:r>
    </w:p>
    <w:p w:rsidR="001635C5" w:rsidRPr="00323333" w:rsidRDefault="001635C5" w:rsidP="001635C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1635C5" w:rsidRPr="00323333" w:rsidRDefault="001635C5" w:rsidP="001635C5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A70E15" w:rsidRPr="00323333" w:rsidRDefault="00A70E15" w:rsidP="00A70E15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A70E15" w:rsidRPr="00323333" w:rsidRDefault="00A70E15" w:rsidP="00A70E1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A70E15" w:rsidRPr="00323333" w:rsidRDefault="00A70E15" w:rsidP="00A70E15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A70E15" w:rsidRPr="00323333" w:rsidRDefault="00A70E15" w:rsidP="00A70E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1635C5" w:rsidRPr="00323333" w:rsidRDefault="001635C5" w:rsidP="001635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</w:t>
      </w:r>
      <w:r w:rsidRPr="002F5E5F">
        <w:t xml:space="preserve"> </w:t>
      </w:r>
      <w:r w:rsidRPr="002F5E5F">
        <w:rPr>
          <w:rFonts w:ascii="Times New Roman" w:hAnsi="Times New Roman"/>
          <w:sz w:val="19"/>
          <w:szCs w:val="19"/>
        </w:rPr>
        <w:t>общепрофессиональных</w:t>
      </w:r>
      <w:r>
        <w:rPr>
          <w:rFonts w:ascii="Times New Roman" w:hAnsi="Times New Roman"/>
          <w:sz w:val="19"/>
          <w:szCs w:val="19"/>
        </w:rPr>
        <w:t xml:space="preserve"> и </w:t>
      </w:r>
      <w:r w:rsidRPr="00323333">
        <w:rPr>
          <w:rFonts w:ascii="Times New Roman" w:hAnsi="Times New Roman"/>
          <w:sz w:val="19"/>
          <w:szCs w:val="19"/>
        </w:rPr>
        <w:t>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1635C5" w:rsidRPr="00323333" w:rsidRDefault="001635C5" w:rsidP="001635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1635C5" w:rsidRPr="00323333" w:rsidRDefault="001635C5" w:rsidP="001635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страховой деятельности. </w:t>
      </w:r>
    </w:p>
    <w:p w:rsidR="001635C5" w:rsidRPr="00323333" w:rsidRDefault="001635C5" w:rsidP="001635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осуществления страховой деятельности.</w:t>
      </w:r>
    </w:p>
    <w:p w:rsidR="001635C5" w:rsidRPr="00323333" w:rsidRDefault="001635C5" w:rsidP="001635C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страховой деятельности, включая обязательное и добровольное страхование, а также перестрахование рисков, применения для осуществления эффективной деятельности в качестве агента банка или страхового агента.</w:t>
      </w:r>
    </w:p>
    <w:p w:rsidR="00A70E15" w:rsidRDefault="00A70E15" w:rsidP="00A70E1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70E15" w:rsidRPr="00323333" w:rsidRDefault="00A70E15" w:rsidP="00A70E1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1635C5" w:rsidRPr="00323333" w:rsidRDefault="001635C5" w:rsidP="005158A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1635C5" w:rsidRPr="00323333" w:rsidRDefault="001635C5" w:rsidP="005158A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19"/>
          <w:szCs w:val="19"/>
        </w:rPr>
        <w:t>;</w:t>
      </w:r>
    </w:p>
    <w:p w:rsidR="001635C5" w:rsidRPr="00323333" w:rsidRDefault="001635C5" w:rsidP="005158A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  <w:r>
        <w:rPr>
          <w:rFonts w:ascii="Times New Roman" w:hAnsi="Times New Roman"/>
          <w:sz w:val="19"/>
          <w:szCs w:val="19"/>
        </w:rPr>
        <w:t>;</w:t>
      </w:r>
    </w:p>
    <w:p w:rsidR="001635C5" w:rsidRPr="00323333" w:rsidRDefault="001635C5" w:rsidP="005158A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 30: способностью документально оформлять страховые операции, вести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страховых договоров, анализировать основные показатели продаж страховой организации</w:t>
      </w:r>
      <w:r>
        <w:rPr>
          <w:rFonts w:ascii="Times New Roman" w:hAnsi="Times New Roman"/>
          <w:sz w:val="19"/>
          <w:szCs w:val="19"/>
        </w:rPr>
        <w:t>;</w:t>
      </w:r>
    </w:p>
    <w:p w:rsidR="001635C5" w:rsidRDefault="001635C5" w:rsidP="001635C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 31: способностью осуществлять действия по оформлению страхового случая, составлять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отчеты</w:t>
      </w:r>
      <w:proofErr w:type="spellEnd"/>
      <w:r w:rsidRPr="00323333">
        <w:rPr>
          <w:rFonts w:ascii="Times New Roman" w:hAnsi="Times New Roman"/>
          <w:sz w:val="19"/>
          <w:szCs w:val="19"/>
        </w:rPr>
        <w:t>, статистику убытков, принимать меры по предупреждению страхового мошенничества</w:t>
      </w:r>
      <w:r>
        <w:rPr>
          <w:rFonts w:ascii="Times New Roman" w:hAnsi="Times New Roman"/>
          <w:sz w:val="19"/>
          <w:szCs w:val="19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2127"/>
        <w:gridCol w:w="4209"/>
        <w:gridCol w:w="1602"/>
        <w:gridCol w:w="2114"/>
      </w:tblGrid>
      <w:tr w:rsidR="00A70E15" w:rsidRPr="00323333" w:rsidTr="00A70E15">
        <w:trPr>
          <w:trHeight w:val="702"/>
        </w:trPr>
        <w:tc>
          <w:tcPr>
            <w:tcW w:w="675" w:type="dxa"/>
            <w:vAlign w:val="center"/>
          </w:tcPr>
          <w:p w:rsidR="00A70E15" w:rsidRPr="00323333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127" w:type="dxa"/>
            <w:vAlign w:val="center"/>
          </w:tcPr>
          <w:p w:rsidR="00A70E15" w:rsidRPr="00323333" w:rsidRDefault="00A70E15" w:rsidP="00A70E1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A70E15" w:rsidRPr="00323333" w:rsidRDefault="00A70E15" w:rsidP="00A70E1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209" w:type="dxa"/>
            <w:vAlign w:val="center"/>
          </w:tcPr>
          <w:p w:rsidR="00A70E15" w:rsidRPr="00323333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A70E15" w:rsidRPr="00323333" w:rsidRDefault="00A70E15" w:rsidP="00A70E15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A70E15" w:rsidRPr="00323333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114" w:type="dxa"/>
            <w:vAlign w:val="center"/>
          </w:tcPr>
          <w:p w:rsidR="00A70E15" w:rsidRPr="00323333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70E15" w:rsidRPr="00323333" w:rsidTr="00A70E15">
        <w:trPr>
          <w:trHeight w:val="535"/>
        </w:trPr>
        <w:tc>
          <w:tcPr>
            <w:tcW w:w="675" w:type="dxa"/>
          </w:tcPr>
          <w:p w:rsidR="00A70E15" w:rsidRPr="00323333" w:rsidRDefault="00A70E15" w:rsidP="00A70E15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127" w:type="dxa"/>
          </w:tcPr>
          <w:p w:rsidR="00A70E15" w:rsidRPr="00323333" w:rsidRDefault="00A70E15" w:rsidP="00A70E1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4209" w:type="dxa"/>
            <w:vAlign w:val="center"/>
          </w:tcPr>
          <w:p w:rsidR="00A70E15" w:rsidRPr="00D47F8E" w:rsidRDefault="00A70E15" w:rsidP="00A70E1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</w:p>
          <w:p w:rsidR="00A70E15" w:rsidRPr="00D47F8E" w:rsidRDefault="00A70E15" w:rsidP="00A70E1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  <w:p w:rsidR="00A70E15" w:rsidRPr="00D47F8E" w:rsidRDefault="00A70E15" w:rsidP="00A70E1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  <w:p w:rsidR="00A70E15" w:rsidRPr="00323333" w:rsidRDefault="00A70E15" w:rsidP="00A70E1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D47F8E">
              <w:rPr>
                <w:rFonts w:ascii="Times New Roman" w:hAnsi="Times New Roman"/>
                <w:sz w:val="19"/>
                <w:szCs w:val="19"/>
                <w:lang w:eastAsia="ru-RU"/>
              </w:rPr>
              <w:t>ПК 31: способностью осуществлять действия по оформлению страхового случая, составлять отчеты, статистику убытков, принимать меры по предупре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ждению страхового мошенничества</w:t>
            </w:r>
          </w:p>
        </w:tc>
        <w:tc>
          <w:tcPr>
            <w:tcW w:w="1602" w:type="dxa"/>
          </w:tcPr>
          <w:p w:rsidR="00A70E15" w:rsidRPr="00323333" w:rsidRDefault="00A70E15" w:rsidP="00A70E1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A70E15" w:rsidRPr="00323333" w:rsidRDefault="00A70E15" w:rsidP="00A70E1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</w:tcPr>
          <w:p w:rsidR="00A70E15" w:rsidRPr="00323333" w:rsidRDefault="00A70E15" w:rsidP="00A70E1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A70E15" w:rsidRPr="00323333" w:rsidRDefault="00A70E15" w:rsidP="00A70E1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A70E15" w:rsidRPr="00323333" w:rsidTr="00A70E15">
        <w:trPr>
          <w:trHeight w:val="1414"/>
        </w:trPr>
        <w:tc>
          <w:tcPr>
            <w:tcW w:w="675" w:type="dxa"/>
          </w:tcPr>
          <w:p w:rsidR="00A70E15" w:rsidRPr="00323333" w:rsidRDefault="00A70E15" w:rsidP="00A70E15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127" w:type="dxa"/>
          </w:tcPr>
          <w:p w:rsidR="00A70E15" w:rsidRPr="00323333" w:rsidRDefault="00A70E15" w:rsidP="00A70E1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4209" w:type="dxa"/>
            <w:vAlign w:val="center"/>
          </w:tcPr>
          <w:p w:rsidR="00A70E15" w:rsidRPr="00323333" w:rsidRDefault="00A70E15" w:rsidP="00A70E1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 решения профессиональных задач</w:t>
            </w:r>
            <w:r>
              <w:rPr>
                <w:rFonts w:ascii="Times New Roman" w:hAnsi="Times New Roman"/>
                <w:sz w:val="19"/>
                <w:szCs w:val="19"/>
              </w:rPr>
              <w:t>;</w:t>
            </w:r>
          </w:p>
          <w:p w:rsidR="00A70E15" w:rsidRPr="00323333" w:rsidRDefault="00A70E15" w:rsidP="00A70E1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  <w:r>
              <w:rPr>
                <w:rFonts w:ascii="Times New Roman" w:hAnsi="Times New Roman"/>
                <w:sz w:val="19"/>
                <w:szCs w:val="19"/>
              </w:rPr>
              <w:t>;</w:t>
            </w:r>
          </w:p>
          <w:p w:rsidR="00A70E15" w:rsidRPr="00323333" w:rsidRDefault="00A70E15" w:rsidP="00A70E15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  <w:r>
              <w:rPr>
                <w:rFonts w:ascii="Times New Roman" w:hAnsi="Times New Roman"/>
                <w:sz w:val="19"/>
                <w:szCs w:val="19"/>
              </w:rPr>
              <w:t>.</w:t>
            </w:r>
          </w:p>
        </w:tc>
        <w:tc>
          <w:tcPr>
            <w:tcW w:w="1602" w:type="dxa"/>
          </w:tcPr>
          <w:p w:rsidR="00A70E15" w:rsidRPr="00323333" w:rsidRDefault="00A70E15" w:rsidP="00A70E1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A70E15" w:rsidRPr="00323333" w:rsidRDefault="00A70E15" w:rsidP="00A70E15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14" w:type="dxa"/>
          </w:tcPr>
          <w:p w:rsidR="00A70E15" w:rsidRPr="00323333" w:rsidRDefault="00A70E15" w:rsidP="00A70E1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A70E15" w:rsidRPr="00323333" w:rsidRDefault="00A70E15" w:rsidP="00A70E15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A70E15" w:rsidRPr="00323333" w:rsidRDefault="00A70E15" w:rsidP="00A70E15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 xml:space="preserve">           </w:t>
      </w:r>
    </w:p>
    <w:p w:rsidR="00A70E15" w:rsidRPr="00323333" w:rsidRDefault="00A70E15" w:rsidP="00A70E15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 xml:space="preserve">  </w:t>
      </w: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A70E15" w:rsidRPr="00323333" w:rsidRDefault="00A70E15" w:rsidP="00A70E1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Семахин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Е.А., к.э.н., доцент кафедры страхования, финансов и кредита</w:t>
      </w:r>
    </w:p>
    <w:p w:rsidR="00A70E15" w:rsidRPr="00323333" w:rsidRDefault="00A70E15" w:rsidP="00A70E15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70E15" w:rsidRPr="00323333" w:rsidRDefault="00A70E15" w:rsidP="00A70E1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1635C5" w:rsidRPr="00323333" w:rsidRDefault="001635C5" w:rsidP="001635C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основы организации страховой деятельности  и является элементом  всех других профессиональных модулей </w:t>
      </w:r>
      <w:proofErr w:type="gramStart"/>
      <w:r w:rsidRPr="00323333">
        <w:rPr>
          <w:rFonts w:ascii="Times New Roman" w:hAnsi="Times New Roman"/>
          <w:sz w:val="19"/>
          <w:szCs w:val="19"/>
        </w:rPr>
        <w:t>универсального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1635C5" w:rsidRPr="00323333" w:rsidRDefault="001635C5" w:rsidP="001635C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«Обществознание» и «Экономика»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A70E15" w:rsidRPr="00323333" w:rsidRDefault="00A70E15" w:rsidP="00A70E15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70E15" w:rsidRPr="00323333" w:rsidRDefault="00A70E15" w:rsidP="00A70E15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A70E15" w:rsidRPr="00323333" w:rsidTr="00A70E15">
        <w:trPr>
          <w:trHeight w:hRule="exact" w:val="4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A70E15" w:rsidRPr="00323333" w:rsidTr="00A70E15">
        <w:trPr>
          <w:trHeight w:hRule="exact" w:val="33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A70E15" w:rsidRPr="00323333" w:rsidTr="00A70E15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216/6</w:t>
            </w:r>
          </w:p>
        </w:tc>
      </w:tr>
      <w:tr w:rsidR="00A70E15" w:rsidRPr="00323333" w:rsidTr="00A70E15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192/6,3</w:t>
            </w:r>
          </w:p>
        </w:tc>
      </w:tr>
      <w:tr w:rsidR="00A70E15" w:rsidRPr="00323333" w:rsidTr="00A70E15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1635C5" w:rsidP="00A70E1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A70E15"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A70E15" w:rsidRPr="00323333" w:rsidTr="00A70E15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70E15" w:rsidRPr="00323333" w:rsidRDefault="00A70E15" w:rsidP="00A70E1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A70E15" w:rsidRPr="00323333" w:rsidRDefault="00A70E15" w:rsidP="00A70E1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A70E15" w:rsidRPr="00323333" w:rsidSect="00A70E15">
          <w:footerReference w:type="default" r:id="rId10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A70E15" w:rsidRPr="00323333" w:rsidRDefault="00A70E15" w:rsidP="00A70E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A70E15" w:rsidRPr="00323333" w:rsidRDefault="00A70E15" w:rsidP="00A70E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ОРГАНИЗАЦИЯ СТРАХОВОГО ДЕЛА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A70E15" w:rsidRPr="00323333" w:rsidRDefault="00A70E15" w:rsidP="00A70E15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6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45"/>
        <w:gridCol w:w="2470"/>
        <w:gridCol w:w="777"/>
        <w:gridCol w:w="1378"/>
        <w:gridCol w:w="1283"/>
        <w:gridCol w:w="1163"/>
        <w:gridCol w:w="1046"/>
        <w:gridCol w:w="1046"/>
        <w:gridCol w:w="1046"/>
        <w:gridCol w:w="1163"/>
        <w:gridCol w:w="1467"/>
      </w:tblGrid>
      <w:tr w:rsidR="001635C5" w:rsidRPr="00323333" w:rsidTr="005158A3">
        <w:trPr>
          <w:trHeight w:val="309"/>
        </w:trPr>
        <w:tc>
          <w:tcPr>
            <w:tcW w:w="1120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791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857" w:type="dxa"/>
            <w:gridSpan w:val="6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59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4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64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1635C5" w:rsidRPr="00323333" w:rsidTr="005158A3">
        <w:trPr>
          <w:trHeight w:val="147"/>
        </w:trPr>
        <w:tc>
          <w:tcPr>
            <w:tcW w:w="1120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91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31" w:type="dxa"/>
            <w:gridSpan w:val="2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4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59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759" w:type="dxa"/>
            <w:vMerge w:val="restart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59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635C5" w:rsidRPr="00323333" w:rsidTr="005158A3">
        <w:trPr>
          <w:trHeight w:val="147"/>
        </w:trPr>
        <w:tc>
          <w:tcPr>
            <w:tcW w:w="1120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791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4" w:type="dxa"/>
            <w:vMerge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0" w:type="dxa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1" w:type="dxa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4" w:type="dxa"/>
            <w:vMerge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4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vMerge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1635C5" w:rsidRPr="00323333" w:rsidTr="005158A3">
        <w:trPr>
          <w:trHeight w:val="197"/>
        </w:trPr>
        <w:tc>
          <w:tcPr>
            <w:tcW w:w="10435" w:type="dxa"/>
            <w:gridSpan w:val="11"/>
          </w:tcPr>
          <w:p w:rsidR="001635C5" w:rsidRPr="00323333" w:rsidRDefault="001635C5" w:rsidP="005158A3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1635C5" w:rsidRPr="00323333" w:rsidTr="005158A3">
        <w:trPr>
          <w:trHeight w:val="453"/>
        </w:trPr>
        <w:tc>
          <w:tcPr>
            <w:tcW w:w="1120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К.М.10.01</w:t>
            </w:r>
          </w:p>
        </w:tc>
        <w:tc>
          <w:tcPr>
            <w:tcW w:w="1791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Обязательное и добровольное страхование</w:t>
            </w:r>
          </w:p>
        </w:tc>
        <w:tc>
          <w:tcPr>
            <w:tcW w:w="56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1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1635C5" w:rsidRPr="00323333" w:rsidTr="005158A3">
        <w:trPr>
          <w:trHeight w:val="649"/>
        </w:trPr>
        <w:tc>
          <w:tcPr>
            <w:tcW w:w="1120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К.М.10.02</w:t>
            </w:r>
          </w:p>
        </w:tc>
        <w:tc>
          <w:tcPr>
            <w:tcW w:w="1791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Страховое дело</w:t>
            </w:r>
          </w:p>
        </w:tc>
        <w:tc>
          <w:tcPr>
            <w:tcW w:w="56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1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635C5" w:rsidRPr="00323333" w:rsidTr="005158A3">
        <w:trPr>
          <w:trHeight w:val="669"/>
        </w:trPr>
        <w:tc>
          <w:tcPr>
            <w:tcW w:w="1120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К.М.10.03</w:t>
            </w:r>
          </w:p>
        </w:tc>
        <w:tc>
          <w:tcPr>
            <w:tcW w:w="1791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практикум</w:t>
            </w:r>
          </w:p>
        </w:tc>
        <w:tc>
          <w:tcPr>
            <w:tcW w:w="56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000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60</w:t>
            </w:r>
          </w:p>
        </w:tc>
        <w:tc>
          <w:tcPr>
            <w:tcW w:w="931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1635C5" w:rsidRPr="00323333" w:rsidTr="005158A3">
        <w:trPr>
          <w:trHeight w:val="216"/>
        </w:trPr>
        <w:tc>
          <w:tcPr>
            <w:tcW w:w="10435" w:type="dxa"/>
            <w:gridSpan w:val="11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1635C5" w:rsidRPr="00323333" w:rsidTr="005158A3">
        <w:trPr>
          <w:trHeight w:val="216"/>
        </w:trPr>
        <w:tc>
          <w:tcPr>
            <w:tcW w:w="10435" w:type="dxa"/>
            <w:gridSpan w:val="11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3.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ПРАКТИКА                                                                                  НЕ ПРЕДУСМОТРЕНА</w:t>
            </w:r>
          </w:p>
        </w:tc>
      </w:tr>
      <w:tr w:rsidR="001635C5" w:rsidRPr="00323333" w:rsidTr="005158A3">
        <w:trPr>
          <w:trHeight w:val="216"/>
        </w:trPr>
        <w:tc>
          <w:tcPr>
            <w:tcW w:w="10435" w:type="dxa"/>
            <w:gridSpan w:val="11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1635C5" w:rsidRPr="00323333" w:rsidTr="005158A3">
        <w:trPr>
          <w:trHeight w:val="669"/>
        </w:trPr>
        <w:tc>
          <w:tcPr>
            <w:tcW w:w="1120" w:type="dxa"/>
            <w:vAlign w:val="center"/>
          </w:tcPr>
          <w:p w:rsidR="001635C5" w:rsidRPr="00323333" w:rsidRDefault="001635C5" w:rsidP="005158A3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 .10.04 (К)</w:t>
            </w:r>
          </w:p>
        </w:tc>
        <w:tc>
          <w:tcPr>
            <w:tcW w:w="1791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"Организация страхового дела"</w:t>
            </w:r>
          </w:p>
        </w:tc>
        <w:tc>
          <w:tcPr>
            <w:tcW w:w="56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0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1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759" w:type="dxa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59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4" w:type="dxa"/>
            <w:vAlign w:val="center"/>
          </w:tcPr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4" w:type="dxa"/>
            <w:shd w:val="clear" w:color="auto" w:fill="FFFFFF"/>
            <w:vAlign w:val="center"/>
          </w:tcPr>
          <w:p w:rsidR="001635C5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1635C5" w:rsidRPr="00323333" w:rsidRDefault="001635C5" w:rsidP="005158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</w:tbl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A70E15" w:rsidRDefault="00A70E15" w:rsidP="00A70E15">
      <w:pPr>
        <w:spacing w:after="0" w:line="240" w:lineRule="auto"/>
        <w:jc w:val="center"/>
        <w:rPr>
          <w:rFonts w:ascii="Times New Roman" w:hAnsi="Times New Roman"/>
          <w:sz w:val="19"/>
          <w:szCs w:val="19"/>
          <w:lang w:eastAsia="ru-RU"/>
        </w:rPr>
      </w:pPr>
    </w:p>
    <w:p w:rsidR="005D445D" w:rsidRDefault="005D445D" w:rsidP="001635C5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  <w:sectPr w:rsidR="005D445D" w:rsidSect="005D445D">
          <w:footerReference w:type="default" r:id="rId11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5D445D" w:rsidRDefault="005D445D" w:rsidP="001635C5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5D445D" w:rsidRPr="00A70E15" w:rsidRDefault="005D445D" w:rsidP="005D445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A70E15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4. Методические указания для </w:t>
      </w:r>
      <w:proofErr w:type="gramStart"/>
      <w:r w:rsidRPr="00A70E15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A70E15" w:rsidRPr="00A70E15" w:rsidRDefault="005D445D" w:rsidP="005D445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A70E15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/>
          <w:sz w:val="19"/>
          <w:szCs w:val="19"/>
          <w:lang w:eastAsia="ar-SA"/>
        </w:rPr>
      </w:pPr>
      <w:r w:rsidRPr="00A70E15">
        <w:rPr>
          <w:rFonts w:ascii="Times New Roman" w:eastAsiaTheme="minorHAnsi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A70E15">
          <w:rPr>
            <w:rFonts w:ascii="Times New Roman" w:eastAsiaTheme="minorHAnsi" w:hAnsi="Times New Roman"/>
            <w:sz w:val="19"/>
            <w:szCs w:val="19"/>
            <w:lang w:eastAsia="ar-SA"/>
          </w:rPr>
          <w:t>http://moodle.mininuniver.ru</w:t>
        </w:r>
      </w:hyperlink>
      <w:r w:rsidRPr="00A70E15">
        <w:rPr>
          <w:rFonts w:ascii="Times New Roman" w:eastAsiaTheme="minorHAnsi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A70E15" w:rsidRPr="00A70E15" w:rsidRDefault="00A70E15" w:rsidP="00A70E1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A70E15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A70E15" w:rsidRPr="00A70E15" w:rsidRDefault="00A70E15" w:rsidP="00A70E1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A70E15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A70E15" w:rsidRPr="00A70E15" w:rsidRDefault="00A70E15" w:rsidP="00A70E15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A70E15" w:rsidRPr="00A70E15" w:rsidRDefault="00A70E15" w:rsidP="00A70E1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A70E15" w:rsidRPr="00A70E15" w:rsidRDefault="00A70E15" w:rsidP="00A70E1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6. Промежуточный контроль по дисциплинам «Страховое дело», «Обязательное и добровольное страхование» - экзамен, «Страховой практикум» – зачет с оценкой, Вопросы к зачетам и экзамену, темы контрольных работ приведены в ЭУМК, кроме того предполагается итоговое тестирование.</w:t>
      </w:r>
    </w:p>
    <w:p w:rsidR="00A70E15" w:rsidRPr="00A70E15" w:rsidRDefault="00A70E15" w:rsidP="00A70E15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A70E15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A70E15" w:rsidRPr="00A70E15" w:rsidRDefault="00A70E15" w:rsidP="00A70E15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Default="00A70E15" w:rsidP="005D445D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5D445D" w:rsidRDefault="005D445D" w:rsidP="005D445D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635C5" w:rsidRDefault="001635C5" w:rsidP="005D445D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635C5" w:rsidRDefault="001635C5" w:rsidP="005D445D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635C5" w:rsidRDefault="001635C5" w:rsidP="005D445D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1635C5" w:rsidRPr="00A70E15" w:rsidRDefault="001635C5" w:rsidP="005D445D">
      <w:pPr>
        <w:spacing w:after="0" w:line="240" w:lineRule="auto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u w:val="single"/>
          <w:lang w:eastAsia="ru-RU"/>
        </w:rPr>
      </w:pPr>
      <w:r w:rsidRPr="00A70E15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5.1. ПРОГРАММА ДИСЦИПЛИНЫ </w:t>
      </w: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«ОБЯЗАТЕЛЬНОЕ И ДОБРОВОЛЬНОЕ СТРАХОВАНИЕ»</w:t>
      </w:r>
    </w:p>
    <w:p w:rsidR="00A70E15" w:rsidRPr="00A70E15" w:rsidRDefault="00A70E15" w:rsidP="00A70E1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обязательного  и добровольного страхования и </w:t>
      </w:r>
      <w:r w:rsidRPr="00A70E15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A70E1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A70E1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A70E1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70E15">
        <w:rPr>
          <w:rFonts w:ascii="Times New Roman" w:hAnsi="Times New Roman"/>
          <w:sz w:val="19"/>
          <w:szCs w:val="19"/>
        </w:rPr>
        <w:t>).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A70E15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ПК-30: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A70E1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принципы организации страховой деятельности на примере страховой компании;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особенности деятельности отдельных субъектов страхования;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юридические основы заключения и исполнения договоров обязательного и добровольного страхования;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учет страховых договоров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proofErr w:type="gramStart"/>
      <w:r w:rsidRPr="00A70E15">
        <w:rPr>
          <w:rFonts w:ascii="Times New Roman" w:hAnsi="Times New Roman"/>
          <w:sz w:val="19"/>
          <w:szCs w:val="19"/>
        </w:rPr>
        <w:t>- общие принципы и подходы в имущественном страховании, страховании ответственности и личном страховании в обязательной и добровольной формах;</w:t>
      </w:r>
      <w:proofErr w:type="gramEnd"/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методы расчета тарифных ставок по обязательному и добровольному страхованию.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A70E1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формулировать и использовать основные страховые понятия и категории;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оценивать достоинства и недостатки отдельных явлений в обязательном и добровольном страховании (видов страхования, перестрахования, социального и коммерческого страхования);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работать с нормативно-правовыми документами, регулирующими сферу обязательного и добровольного страхования;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оценивать проблемы, тенденции и перспективы развития страхования (формирования страхового рынка, деятельности иностранных страховщиков и др.);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A70E15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 организации документооборота страховой компании;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тарификации;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A70E1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A70E1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подготовить студентов к работе в управляющем звене страховых компаний, на основе изучения основ организации страхового бизнеса, планирования проведения страхования в условиях жесткой конкуренции.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способностей будущего специалиста по организации страхового дела;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способности к планированию страховых процессов в РФ в условиях рыночной экономики</w:t>
      </w: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A70E15" w:rsidRPr="00A70E15" w:rsidTr="00A70E1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A70E15" w:rsidRPr="00A70E15" w:rsidTr="00A70E1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  осуществления актуарных расчетов и управления страховыми организациями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осуществления расчета тарифных ставок  и принятия управленческих решений страховыми организациями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ОПК-2, ПК-30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A70E15" w:rsidRPr="00A70E15" w:rsidTr="00A70E15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70E15" w:rsidRPr="00A70E15" w:rsidTr="00A70E15">
        <w:trPr>
          <w:trHeight w:val="32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A70E15" w:rsidRPr="00A70E15" w:rsidTr="00A70E15">
        <w:trPr>
          <w:trHeight w:val="1"/>
        </w:trPr>
        <w:tc>
          <w:tcPr>
            <w:tcW w:w="1072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 семестр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1. </w:t>
            </w:r>
            <w:r w:rsidRPr="00A70E15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Обязательное страхование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Формы страхования, классификация отраслей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A70E15" w:rsidRPr="00A70E15" w:rsidTr="00A70E15">
        <w:trPr>
          <w:trHeight w:val="433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Тема 1.2.Обязательное пенсионное, медицинское и социальное страхование в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70E15" w:rsidRPr="00A70E15" w:rsidTr="00A70E15">
        <w:trPr>
          <w:trHeight w:val="69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Виды обязательного страхования профессиональной ответственности перед третьими лицами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A70E15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>Добровольное</w:t>
            </w:r>
            <w:proofErr w:type="spellEnd"/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val="en-US" w:eastAsia="ru-RU"/>
              </w:rPr>
              <w:t>страхование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70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Добровольное страхование жизни и здоровья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A70E15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Основные виды добровольного имущественного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2.3.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Добровольное</w:t>
            </w:r>
            <w:proofErr w:type="spellEnd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медицинское</w:t>
            </w:r>
            <w:proofErr w:type="spellEnd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страхование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Основные виды добровольного страхования гражданской и профессиональной ответственности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Основы расчета тарифных ставок по добровольному и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Основы расчета тарифных ставок по добровольному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Основы расчета тарифных ставок по обязательному 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 расчета тарифных ставок по перестрахованию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70E15" w:rsidRPr="00A70E15" w:rsidTr="00A70E15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A70E15" w:rsidRPr="00A70E15" w:rsidRDefault="00A70E15" w:rsidP="00A70E1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A70E15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A70E15" w:rsidRPr="00A70E15" w:rsidRDefault="00A70E15" w:rsidP="00A70E1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A70E15" w:rsidRPr="00A70E15" w:rsidTr="00A70E15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A70E15" w:rsidRPr="00A70E15" w:rsidTr="00A70E15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70E15" w:rsidRPr="00A70E15" w:rsidTr="00A70E15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5  семестр</w:t>
            </w:r>
          </w:p>
        </w:tc>
      </w:tr>
      <w:tr w:rsidR="00A70E15" w:rsidRPr="00A70E15" w:rsidTr="00A70E15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A70E15">
              <w:rPr>
                <w:rFonts w:ascii="Times New Roman" w:hAnsi="Times New Roman"/>
                <w:b/>
                <w:bCs/>
                <w:sz w:val="19"/>
                <w:szCs w:val="19"/>
              </w:rPr>
              <w:t>Обязательное страхование</w:t>
            </w:r>
          </w:p>
        </w:tc>
      </w:tr>
      <w:tr w:rsidR="00A70E15" w:rsidRPr="00A70E15" w:rsidTr="00A70E15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Добровольное страхование</w:t>
            </w:r>
          </w:p>
        </w:tc>
      </w:tr>
      <w:tr w:rsidR="00A70E15" w:rsidRPr="00A70E15" w:rsidTr="00A70E15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Основы расчета тарифных ставок по добровольному и обязательному страхованию</w:t>
            </w:r>
          </w:p>
        </w:tc>
      </w:tr>
      <w:tr w:rsidR="00A70E15" w:rsidRPr="00A70E15" w:rsidTr="00A70E15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540"/>
        </w:trPr>
        <w:tc>
          <w:tcPr>
            <w:tcW w:w="5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A70E15" w:rsidRPr="00A70E15" w:rsidTr="00A70E15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A70E15" w:rsidRPr="00A70E15" w:rsidTr="00A70E15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635C5" w:rsidRPr="00EB30C4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1. Алиев, Б.Х.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2. Годин, А.М.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3. Страховое дело и инструменты страховой защиты в риск-менеджменте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 xml:space="preserve">. в кн. - ISBN 978-5-394-02706-2; То же [Электронный ресурс]. - URL: </w:t>
      </w:r>
      <w:hyperlink r:id="rId15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1635C5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lastRenderedPageBreak/>
        <w:t>7.2. Дополнительная литература: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014DA">
        <w:rPr>
          <w:rFonts w:ascii="Times New Roman" w:hAnsi="Times New Roman"/>
          <w:bCs/>
          <w:iCs/>
          <w:sz w:val="19"/>
          <w:szCs w:val="19"/>
        </w:rPr>
        <w:t>Зе</w:t>
      </w:r>
      <w:r w:rsidRPr="00F014DA">
        <w:rPr>
          <w:rFonts w:ascii="Times New Roman" w:hAnsi="Times New Roman"/>
          <w:sz w:val="19"/>
          <w:szCs w:val="19"/>
        </w:rPr>
        <w:t>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014DA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.: с. 136.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2. Садыкова, Л.М. Страховое дело. Тесты и задачи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F014DA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1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3. Никулина, Н.Н.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1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4.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014DA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014D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>5. Уколов, А.И. Управление рисками страховой организации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Директ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0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2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635C5" w:rsidRPr="00F014DA" w:rsidRDefault="001635C5" w:rsidP="001635C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635C5" w:rsidRPr="00F014DA" w:rsidRDefault="001635C5" w:rsidP="001635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35C5" w:rsidRPr="00F60598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635C5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A70E15" w:rsidRDefault="00A70E15" w:rsidP="001635C5">
      <w:pPr>
        <w:spacing w:after="0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«СТРАХОВОЕ ДЕЛО»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A70E15" w:rsidRPr="00A70E15" w:rsidRDefault="00A70E15" w:rsidP="00A70E1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осуществления страховой деятельности. Тематика разделов программы представлена с учетом современных тенденций в области организации и управления страховой деятельностью и </w:t>
      </w:r>
      <w:r w:rsidRPr="00A70E15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A70E1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A70E1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A70E1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70E15">
        <w:rPr>
          <w:rFonts w:ascii="Times New Roman" w:hAnsi="Times New Roman"/>
          <w:sz w:val="19"/>
          <w:szCs w:val="19"/>
        </w:rPr>
        <w:t>).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A70E15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ПК 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ПК 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A70E15">
        <w:rPr>
          <w:rFonts w:ascii="Times New Roman" w:hAnsi="Times New Roman"/>
          <w:b/>
          <w:i/>
          <w:sz w:val="19"/>
          <w:szCs w:val="19"/>
        </w:rPr>
        <w:t>Знать: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организацию страхового дела в РФ;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A70E15">
        <w:rPr>
          <w:rFonts w:ascii="Times New Roman" w:hAnsi="Times New Roman"/>
          <w:b/>
          <w:i/>
          <w:sz w:val="19"/>
          <w:szCs w:val="19"/>
        </w:rPr>
        <w:t>Уметь: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проводить подготовительный этап внедрения страховых продуктов.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A70E15">
        <w:rPr>
          <w:rFonts w:ascii="Times New Roman" w:hAnsi="Times New Roman"/>
          <w:b/>
          <w:i/>
          <w:sz w:val="19"/>
          <w:szCs w:val="19"/>
        </w:rPr>
        <w:lastRenderedPageBreak/>
        <w:t>Владеть: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организации документооборота;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тарификации;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организации деятельности страховой компании.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дисциплин «Страховой практикум»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A70E1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A70E1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у студента целостных представлений о сущности и  особенностях страхования в обязательном и добровольном порядке.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обязательного страхования;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раскрытие специфических особенностей добровольного страхования;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рассмотрение состояния страхового рынка и определение перспектив его развития.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A70E15" w:rsidRPr="00A70E15" w:rsidTr="00A70E1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A70E15" w:rsidRPr="00A70E15" w:rsidTr="00A70E1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О.Р.1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A70E15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договора страхования (перестрахования) и </w:t>
            </w:r>
            <w:r w:rsidRPr="00A70E15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ОПК-2, ПК-29; ПК-30; ПК-31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A70E15" w:rsidRDefault="00A70E15" w:rsidP="001635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A70E15" w:rsidRPr="00A70E15" w:rsidTr="00A70E15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70E15" w:rsidRPr="00A70E15" w:rsidTr="00A70E15">
        <w:trPr>
          <w:trHeight w:val="331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A70E15" w:rsidRPr="00A70E15" w:rsidTr="00A70E15">
        <w:trPr>
          <w:trHeight w:val="1"/>
        </w:trPr>
        <w:tc>
          <w:tcPr>
            <w:tcW w:w="1072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 семестр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Общие нормативно-правовые положения организации страхового дела.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Система правового регулирования страховой деятельности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70E15" w:rsidRPr="00A70E15" w:rsidTr="00A70E15">
        <w:trPr>
          <w:trHeight w:val="575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Содержание, порядок заключения и прекращения действия договора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A70E15" w:rsidRPr="00A70E15" w:rsidTr="00A70E15">
        <w:trPr>
          <w:trHeight w:val="574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Государственный надзор за деятельностью субъектов страхового дела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A70E15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Необходимость и сущность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74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Этапы становления и современное состояние  российского страхового рынка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A70E15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Страховые</w:t>
            </w:r>
            <w:proofErr w:type="spellEnd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посредники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2.3.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Андерайтинг</w:t>
            </w:r>
            <w:proofErr w:type="spellEnd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в страховании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Объединения</w:t>
            </w:r>
            <w:proofErr w:type="spellEnd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страховщиков</w:t>
            </w:r>
            <w:proofErr w:type="spellEnd"/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21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Организация работы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Формирование фонда, портфеля и размещение резервов страховой компании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инвестициями страховой компании.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Особенности управления персоналом страховых компаний 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A70E15" w:rsidRPr="00A70E15" w:rsidTr="00A70E15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A70E15" w:rsidRPr="00A70E15" w:rsidRDefault="00A70E15" w:rsidP="00A70E1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A70E15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A70E15" w:rsidRPr="00A70E15" w:rsidRDefault="00A70E15" w:rsidP="00A70E15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 дисциплины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A70E15" w:rsidRPr="00A70E15" w:rsidTr="00A70E15">
        <w:trPr>
          <w:trHeight w:val="600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6" w:type="dxa"/>
            <w:gridSpan w:val="2"/>
            <w:vMerge w:val="restart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A70E15" w:rsidRPr="00A70E15" w:rsidTr="00A70E15">
        <w:trPr>
          <w:trHeight w:val="300"/>
        </w:trPr>
        <w:tc>
          <w:tcPr>
            <w:tcW w:w="524" w:type="dxa"/>
            <w:vMerge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70E15" w:rsidRPr="00A70E15" w:rsidTr="00A70E15">
        <w:trPr>
          <w:trHeight w:val="202"/>
        </w:trPr>
        <w:tc>
          <w:tcPr>
            <w:tcW w:w="10699" w:type="dxa"/>
            <w:gridSpan w:val="11"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6  семестр</w:t>
            </w:r>
          </w:p>
        </w:tc>
      </w:tr>
      <w:tr w:rsidR="00A70E15" w:rsidRPr="00A70E15" w:rsidTr="00A70E15">
        <w:trPr>
          <w:trHeight w:val="300"/>
        </w:trPr>
        <w:tc>
          <w:tcPr>
            <w:tcW w:w="10699" w:type="dxa"/>
            <w:gridSpan w:val="11"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Раздел 1. Общие нормативно-правовые положения организации страхового дела</w:t>
            </w:r>
          </w:p>
        </w:tc>
      </w:tr>
      <w:tr w:rsidR="00A70E15" w:rsidRPr="00A70E15" w:rsidTr="00A70E15">
        <w:trPr>
          <w:trHeight w:val="540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414"/>
        </w:trPr>
        <w:tc>
          <w:tcPr>
            <w:tcW w:w="524" w:type="dxa"/>
            <w:vMerge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80"/>
        </w:trPr>
        <w:tc>
          <w:tcPr>
            <w:tcW w:w="10699" w:type="dxa"/>
            <w:gridSpan w:val="11"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Раздел 2. Необходимость и сущность страхового рынка</w:t>
            </w:r>
          </w:p>
        </w:tc>
      </w:tr>
      <w:tr w:rsidR="00A70E15" w:rsidRPr="00A70E15" w:rsidTr="00A70E15">
        <w:trPr>
          <w:trHeight w:val="291"/>
        </w:trPr>
        <w:tc>
          <w:tcPr>
            <w:tcW w:w="524" w:type="dxa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50"/>
        </w:trPr>
        <w:tc>
          <w:tcPr>
            <w:tcW w:w="10699" w:type="dxa"/>
            <w:gridSpan w:val="11"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Раздел 3. Организация работы страховой компании</w:t>
            </w:r>
          </w:p>
        </w:tc>
      </w:tr>
      <w:tr w:rsidR="00A70E15" w:rsidRPr="00A70E15" w:rsidTr="00A70E15">
        <w:trPr>
          <w:trHeight w:val="818"/>
        </w:trPr>
        <w:tc>
          <w:tcPr>
            <w:tcW w:w="524" w:type="dxa"/>
            <w:vMerge w:val="restart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ОР.1.2.1</w:t>
            </w: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540"/>
        </w:trPr>
        <w:tc>
          <w:tcPr>
            <w:tcW w:w="524" w:type="dxa"/>
            <w:vMerge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A70E15" w:rsidRPr="00A70E15" w:rsidTr="00A70E15">
        <w:trPr>
          <w:trHeight w:val="300"/>
        </w:trPr>
        <w:tc>
          <w:tcPr>
            <w:tcW w:w="8098" w:type="dxa"/>
            <w:gridSpan w:val="9"/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A70E15" w:rsidRPr="00A70E15" w:rsidTr="00A70E15">
        <w:trPr>
          <w:trHeight w:val="195"/>
        </w:trPr>
        <w:tc>
          <w:tcPr>
            <w:tcW w:w="8098" w:type="dxa"/>
            <w:gridSpan w:val="9"/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635C5" w:rsidRPr="00EB30C4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1. Алиев, Б.Х.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2. Годин, А.М.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3. Страховое дело и инструменты страховой защиты в риск-менеджменте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 xml:space="preserve">. в кн. - ISBN 978-5-394-02706-2; То же [Электронный ресурс]. - URL: </w:t>
      </w:r>
      <w:hyperlink r:id="rId25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014DA">
        <w:rPr>
          <w:rFonts w:ascii="Times New Roman" w:hAnsi="Times New Roman"/>
          <w:bCs/>
          <w:iCs/>
          <w:sz w:val="19"/>
          <w:szCs w:val="19"/>
        </w:rPr>
        <w:t>Зе</w:t>
      </w:r>
      <w:r w:rsidRPr="00F014DA">
        <w:rPr>
          <w:rFonts w:ascii="Times New Roman" w:hAnsi="Times New Roman"/>
          <w:sz w:val="19"/>
          <w:szCs w:val="19"/>
        </w:rPr>
        <w:t>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014DA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.: с. 136.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2. Садыкова, Л.М. Страховое дело. Тесты и задачи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F014DA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2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3. Никулина, Н.Н.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2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4.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014DA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014D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>5. Уколов, А.И. Управление рисками страховой организации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Директ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0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2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635C5" w:rsidRPr="00F014DA" w:rsidRDefault="001635C5" w:rsidP="001635C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635C5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635C5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635C5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1635C5" w:rsidRPr="00D81E03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635C5" w:rsidRPr="00F014DA" w:rsidRDefault="001635C5" w:rsidP="001635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35C5" w:rsidRPr="00F60598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635C5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A70E15" w:rsidRPr="00A70E15" w:rsidRDefault="00A70E15" w:rsidP="00A70E15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sz w:val="19"/>
          <w:szCs w:val="19"/>
          <w:lang w:eastAsia="ru-RU"/>
        </w:rPr>
        <w:t>5.4. ПРОГРАММА ДИСЦИПЛИНЫ</w:t>
      </w:r>
    </w:p>
    <w:p w:rsidR="00A70E15" w:rsidRPr="00A70E15" w:rsidRDefault="00A70E15" w:rsidP="00A70E15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«СТРАХОВОЙ ПРАКТИКУМ»</w:t>
      </w:r>
    </w:p>
    <w:p w:rsidR="00A70E15" w:rsidRPr="00A70E15" w:rsidRDefault="00A70E15" w:rsidP="00A70E1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A70E15" w:rsidRPr="00A70E15" w:rsidRDefault="00A70E15" w:rsidP="00A70E1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по разработке, внедрению и продажи страховых услуг. Тематика разделов программы представлена с учетом современных подходов в области организации и управления страховой деятельностью и </w:t>
      </w:r>
      <w:r w:rsidRPr="00A70E15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A70E15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A70E15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A70E15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A70E15">
        <w:rPr>
          <w:rFonts w:ascii="Times New Roman" w:hAnsi="Times New Roman"/>
          <w:sz w:val="19"/>
          <w:szCs w:val="19"/>
        </w:rPr>
        <w:t>).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A70E15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ПК-30: 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ПК-31: 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Знать: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особенности продаж страховых продуктов;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основные законы, регулирующие деятельность страховых обществ;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структуру взаимоотношений клиентов с компанией.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Уметь: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планировать организацию страхового дела;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проводить разработку и внедрение страховых продуктов.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Владеть: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вести статистику убытков и разрабатывать меры по предупреждению страхового мошенничества;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навыками оформления документов по страховому случаю;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- организации деятельности страховой компании.</w:t>
      </w: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>Данная дисциплина является предшествующей для преддипломной практики.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A70E15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A70E15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A70E15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– подготовка конкурентоспособного специалиста для страховых компаний на основе изучения основ организации страхового бизнеса, планирования проведения страхования в условиях  конкуренции.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формирование практических навыков при продаже страховых услуг;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- ознакомление с экономикой страховой деятельности;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рассмотрение динамики страхового рынка и определение перспективных страховых  продуктов  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iCs/>
          <w:sz w:val="19"/>
          <w:szCs w:val="19"/>
          <w:lang w:eastAsia="ru-RU"/>
        </w:rPr>
        <w:t>.</w:t>
      </w: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2"/>
        <w:gridCol w:w="2635"/>
        <w:gridCol w:w="1648"/>
        <w:gridCol w:w="2078"/>
        <w:gridCol w:w="1667"/>
        <w:gridCol w:w="1667"/>
      </w:tblGrid>
      <w:tr w:rsidR="00A70E15" w:rsidRPr="00A70E15" w:rsidTr="00A70E1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A70E15" w:rsidRPr="00A70E15" w:rsidTr="00A70E1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организации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заключения договоров страхования (перестрахования) и </w:t>
            </w:r>
            <w:r w:rsidRPr="00A70E15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выбора оптимального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договора страхования (перестрахования) и </w:t>
            </w:r>
            <w:r w:rsidRPr="00A70E15">
              <w:rPr>
                <w:rFonts w:ascii="Times New Roman" w:hAnsi="Times New Roman"/>
                <w:sz w:val="19"/>
                <w:szCs w:val="19"/>
              </w:rPr>
              <w:t>урегулирования убытков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ПК-30; ПК-31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A70E15" w:rsidRDefault="00A70E15" w:rsidP="00A70E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1635C5" w:rsidRPr="00A70E15" w:rsidRDefault="001635C5" w:rsidP="00A70E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56"/>
        <w:gridCol w:w="926"/>
        <w:gridCol w:w="925"/>
        <w:gridCol w:w="1544"/>
        <w:gridCol w:w="1347"/>
        <w:gridCol w:w="929"/>
      </w:tblGrid>
      <w:tr w:rsidR="00A70E15" w:rsidRPr="00A70E15" w:rsidTr="00A70E15">
        <w:trPr>
          <w:trHeight w:val="203"/>
        </w:trPr>
        <w:tc>
          <w:tcPr>
            <w:tcW w:w="50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A70E15" w:rsidRPr="00A70E15" w:rsidTr="00A70E15">
        <w:trPr>
          <w:trHeight w:val="533"/>
        </w:trPr>
        <w:tc>
          <w:tcPr>
            <w:tcW w:w="505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Маркетинговые основы продаж страховых продуктов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42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Сегментация страхового рынка РФ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A70E15" w:rsidRPr="00A70E15" w:rsidTr="00A70E15">
        <w:trPr>
          <w:trHeight w:val="292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1.2. Технология продаж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A70E15" w:rsidRPr="00A70E15" w:rsidTr="00A70E15">
        <w:trPr>
          <w:trHeight w:val="268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 1.3. Методы активных продаж страховых услуг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 Особенности заключения договоров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47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77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2.1. Страховой договор и правила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A70E15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>Практикум по оформлению страховых документов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 Практикум оформления страхового договора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Практикум по заключению договора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Порядок урегулирования споров 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Нормативно-правовые аспекты назначения выплат по страховым случаям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A70E15" w:rsidRPr="00A70E15" w:rsidTr="00A70E15">
        <w:trPr>
          <w:trHeight w:val="1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Урегулирование споров  по договорам перестрахования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A70E15" w:rsidRPr="00A70E15" w:rsidTr="00A70E15">
        <w:trPr>
          <w:trHeight w:val="357"/>
        </w:trPr>
        <w:tc>
          <w:tcPr>
            <w:tcW w:w="50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87</w:t>
            </w:r>
          </w:p>
        </w:tc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A70E15" w:rsidRPr="00A70E15" w:rsidRDefault="00A70E15" w:rsidP="00A70E1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A70E15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A70E15" w:rsidRPr="00A70E15" w:rsidRDefault="00A70E15" w:rsidP="00A70E15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70E15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4"/>
        <w:gridCol w:w="1775"/>
        <w:gridCol w:w="1534"/>
        <w:gridCol w:w="41"/>
        <w:gridCol w:w="1042"/>
        <w:gridCol w:w="68"/>
        <w:gridCol w:w="1168"/>
        <w:gridCol w:w="1387"/>
        <w:gridCol w:w="1214"/>
      </w:tblGrid>
      <w:tr w:rsidR="00A70E15" w:rsidRPr="00A70E15" w:rsidTr="00A70E15">
        <w:trPr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A70E15" w:rsidRPr="00A70E15" w:rsidTr="00A70E15">
        <w:trPr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A70E15" w:rsidRPr="00A70E15" w:rsidTr="00A70E15">
        <w:trPr>
          <w:trHeight w:val="202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7  семестр</w:t>
            </w:r>
          </w:p>
        </w:tc>
      </w:tr>
      <w:tr w:rsidR="00A70E15" w:rsidRPr="00A70E15" w:rsidTr="00A70E15">
        <w:trPr>
          <w:trHeight w:val="300"/>
        </w:trPr>
        <w:tc>
          <w:tcPr>
            <w:tcW w:w="10699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Раздел 1. Маркетинговые основы продаж страховых продуктов</w:t>
            </w:r>
          </w:p>
        </w:tc>
      </w:tr>
      <w:tr w:rsidR="00A70E15" w:rsidRPr="00A70E15" w:rsidTr="00A70E15">
        <w:trPr>
          <w:trHeight w:val="54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414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8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</w:rPr>
              <w:t>Раздел 2. Особенности заключения договоров страхования</w:t>
            </w:r>
          </w:p>
        </w:tc>
      </w:tr>
      <w:tr w:rsidR="00A70E15" w:rsidRPr="00A70E15" w:rsidTr="00A70E15">
        <w:trPr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150"/>
        </w:trPr>
        <w:tc>
          <w:tcPr>
            <w:tcW w:w="10699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3. Порядок урегулирования споров</w:t>
            </w:r>
          </w:p>
        </w:tc>
      </w:tr>
      <w:tr w:rsidR="00A70E15" w:rsidRPr="00A70E15" w:rsidTr="00A70E15">
        <w:trPr>
          <w:trHeight w:val="818"/>
        </w:trPr>
        <w:tc>
          <w:tcPr>
            <w:tcW w:w="524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A70E15" w:rsidRPr="00A70E15" w:rsidTr="00A70E15">
        <w:trPr>
          <w:trHeight w:val="540"/>
        </w:trPr>
        <w:tc>
          <w:tcPr>
            <w:tcW w:w="52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12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A70E15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</w:tr>
      <w:tr w:rsidR="00A70E15" w:rsidRPr="00A70E15" w:rsidTr="00A70E15">
        <w:trPr>
          <w:trHeight w:val="300"/>
        </w:trPr>
        <w:tc>
          <w:tcPr>
            <w:tcW w:w="8098" w:type="dxa"/>
            <w:gridSpan w:val="9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Зачёт 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30</w:t>
            </w:r>
          </w:p>
        </w:tc>
      </w:tr>
      <w:tr w:rsidR="00A70E15" w:rsidRPr="00A70E15" w:rsidTr="00A70E15">
        <w:trPr>
          <w:trHeight w:val="195"/>
        </w:trPr>
        <w:tc>
          <w:tcPr>
            <w:tcW w:w="809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Cs/>
                <w:sz w:val="19"/>
                <w:szCs w:val="19"/>
              </w:rPr>
              <w:t>Итого: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A70E15" w:rsidRPr="00A70E15" w:rsidRDefault="00A70E15" w:rsidP="00A70E1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A70E15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635C5" w:rsidRPr="00EB30C4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B30C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F014DA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1. Алиев, Б.Х.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3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http://biblioclub.ru/index.php?page=book&amp;id=436687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lastRenderedPageBreak/>
        <w:t>2. Годин, А.М. Страхование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4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http://biblioclub.ru/index.php?page=book&amp;id=453000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F014DA">
        <w:rPr>
          <w:rFonts w:ascii="Times New Roman" w:hAnsi="Times New Roman"/>
          <w:kern w:val="28"/>
          <w:sz w:val="19"/>
          <w:szCs w:val="19"/>
        </w:rPr>
        <w:t>3. Страховое дело и инструменты страховой защиты в риск-менеджменте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F014DA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F014DA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F014DA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kern w:val="28"/>
          <w:sz w:val="19"/>
          <w:szCs w:val="19"/>
        </w:rPr>
        <w:t xml:space="preserve">. в кн. - ISBN 978-5-394-02706-2; То же [Электронный ресурс]. - URL: </w:t>
      </w:r>
      <w:hyperlink r:id="rId35" w:history="1">
        <w:r w:rsidRPr="00F014DA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http://biblioclub.ru/index.php?page=book&amp;id=452903</w:t>
        </w:r>
      </w:hyperlink>
      <w:r w:rsidRPr="00F014DA">
        <w:rPr>
          <w:rFonts w:ascii="Times New Roman" w:hAnsi="Times New Roman"/>
          <w:kern w:val="28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F014DA"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014DA">
        <w:rPr>
          <w:rFonts w:ascii="Times New Roman" w:hAnsi="Times New Roman"/>
          <w:bCs/>
          <w:iCs/>
          <w:sz w:val="19"/>
          <w:szCs w:val="19"/>
        </w:rPr>
        <w:t>Зе</w:t>
      </w:r>
      <w:r w:rsidRPr="00F014DA">
        <w:rPr>
          <w:rFonts w:ascii="Times New Roman" w:hAnsi="Times New Roman"/>
          <w:sz w:val="19"/>
          <w:szCs w:val="19"/>
        </w:rPr>
        <w:t>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014DA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- 2-е изд., доп. - Томск : ТУСУР, 2015. - 144 с.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.: с. 136.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http://biblioclub.ru/index.php?page=book&amp;id=480932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2. Садыкова, Л.М. Страховое дело. Тесты и задачи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F014DA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F014DA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37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3. Никулина, Н.Н.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38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http://biblioclub.ru/index.php?page=book&amp;id=446417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F014DA">
        <w:rPr>
          <w:rFonts w:ascii="Times New Roman" w:hAnsi="Times New Roman"/>
          <w:sz w:val="19"/>
          <w:szCs w:val="19"/>
        </w:rPr>
        <w:t>4. Страхование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014DA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014D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014DA">
        <w:rPr>
          <w:rFonts w:ascii="Times New Roman" w:hAnsi="Times New Roman"/>
          <w:sz w:val="19"/>
          <w:szCs w:val="19"/>
        </w:rPr>
        <w:t>Юнити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9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http://biblioclub.ru/index.php?page=book&amp;id=436826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sz w:val="19"/>
          <w:szCs w:val="19"/>
        </w:rPr>
        <w:t>5. Уколов, А.И. Управление рисками страховой организации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sz w:val="19"/>
          <w:szCs w:val="19"/>
        </w:rPr>
        <w:t>Директ</w:t>
      </w:r>
      <w:proofErr w:type="spellEnd"/>
      <w:r w:rsidRPr="00F014DA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F014D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014DA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F014D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014D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0" w:history="1">
        <w:r w:rsidRPr="00F014DA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F014DA">
        <w:rPr>
          <w:rFonts w:ascii="Times New Roman" w:hAnsi="Times New Roman"/>
          <w:sz w:val="19"/>
          <w:szCs w:val="19"/>
        </w:rPr>
        <w:t>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2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1635C5" w:rsidRPr="00F014DA" w:rsidRDefault="001635C5" w:rsidP="001635C5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635C5" w:rsidRPr="00F014DA" w:rsidRDefault="001635C5" w:rsidP="001635C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635C5" w:rsidRPr="00F014DA" w:rsidRDefault="001635C5" w:rsidP="001635C5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35C5" w:rsidRPr="00F60598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1635C5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1635C5" w:rsidRPr="00F014DA" w:rsidRDefault="001635C5" w:rsidP="001635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1635C5" w:rsidRPr="00F014DA" w:rsidTr="005158A3">
        <w:tc>
          <w:tcPr>
            <w:tcW w:w="5363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1635C5" w:rsidRPr="00F014DA" w:rsidRDefault="001635C5" w:rsidP="005158A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1635C5" w:rsidRPr="00EB30C4" w:rsidRDefault="001635C5" w:rsidP="001635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Default="00A70E1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1635C5" w:rsidRDefault="001635C5" w:rsidP="00A70E15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A70E1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A70E15" w:rsidRPr="00A70E15" w:rsidRDefault="00A70E15" w:rsidP="00A70E1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70E15" w:rsidRPr="00A70E15" w:rsidRDefault="00A70E15" w:rsidP="00A70E15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ab/>
        <w:t xml:space="preserve">Рейтинговая оценка по модулю «Страховое дело» рассчитывается  по формуле: </w:t>
      </w:r>
    </w:p>
    <w:p w:rsidR="00A70E15" w:rsidRPr="00A70E15" w:rsidRDefault="00A70E15" w:rsidP="00A70E15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A70E15">
        <w:rPr>
          <w:rFonts w:ascii="Times New Roman" w:hAnsi="Times New Roman"/>
          <w:sz w:val="19"/>
          <w:szCs w:val="19"/>
          <w:lang w:val="en-US"/>
        </w:rPr>
        <w:t>R</w:t>
      </w:r>
      <w:r w:rsidRPr="00A70E15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A70E15">
        <w:rPr>
          <w:rFonts w:ascii="Times New Roman" w:hAnsi="Times New Roman"/>
          <w:sz w:val="19"/>
          <w:szCs w:val="19"/>
          <w:vertAlign w:val="superscript"/>
        </w:rPr>
        <w:t>мод.</w:t>
      </w:r>
      <w:r w:rsidRPr="00A70E15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A70E15" w:rsidRPr="00A70E15" w:rsidRDefault="00A70E15" w:rsidP="00A70E15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A70E15">
        <w:rPr>
          <w:rFonts w:ascii="Times New Roman" w:hAnsi="Times New Roman"/>
          <w:sz w:val="19"/>
          <w:szCs w:val="19"/>
          <w:lang w:val="en-US"/>
        </w:rPr>
        <w:t>R</w:t>
      </w:r>
      <w:r w:rsidRPr="00A70E15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A70E15">
        <w:rPr>
          <w:rFonts w:ascii="Times New Roman" w:hAnsi="Times New Roman"/>
          <w:sz w:val="19"/>
          <w:szCs w:val="19"/>
          <w:vertAlign w:val="superscript"/>
        </w:rPr>
        <w:t>мод.</w:t>
      </w:r>
      <w:r w:rsidRPr="00A70E15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A70E15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A70E15">
        <w:rPr>
          <w:rFonts w:ascii="Times New Roman" w:hAnsi="Times New Roman"/>
          <w:sz w:val="19"/>
          <w:szCs w:val="19"/>
        </w:rPr>
        <w:t xml:space="preserve"> балл студента </w:t>
      </w:r>
      <w:r w:rsidRPr="00A70E15">
        <w:rPr>
          <w:rFonts w:ascii="Times New Roman" w:hAnsi="Times New Roman"/>
          <w:sz w:val="19"/>
          <w:szCs w:val="19"/>
          <w:lang w:val="en-US"/>
        </w:rPr>
        <w:t>j</w:t>
      </w:r>
      <w:r w:rsidRPr="00A70E15">
        <w:rPr>
          <w:rFonts w:ascii="Times New Roman" w:hAnsi="Times New Roman"/>
          <w:sz w:val="19"/>
          <w:szCs w:val="19"/>
        </w:rPr>
        <w:t xml:space="preserve"> по модулю;</w:t>
      </w:r>
      <w:r w:rsidRPr="00A70E15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A70E15" w:rsidRPr="00A70E15" w:rsidRDefault="00741A87" w:rsidP="00A70E1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A70E15" w:rsidRPr="00A70E15" w:rsidRDefault="00741A87" w:rsidP="00A70E1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A70E15" w:rsidRPr="00A70E15" w:rsidRDefault="00741A87" w:rsidP="00A70E15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A70E15" w:rsidRPr="00A70E15" w:rsidRDefault="00741A87" w:rsidP="00A70E15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70E15" w:rsidRPr="00A70E15" w:rsidRDefault="00A70E15" w:rsidP="00A70E15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A70E15" w:rsidRPr="00A70E15" w:rsidRDefault="00A70E15" w:rsidP="00A70E15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A70E15" w:rsidRPr="00A70E15" w:rsidRDefault="00741A87" w:rsidP="00A70E15">
      <w:pPr>
        <w:spacing w:after="0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A70E15" w:rsidRPr="00A70E15">
        <w:rPr>
          <w:rFonts w:ascii="Times New Roman" w:hAnsi="Times New Roman"/>
          <w:sz w:val="19"/>
          <w:szCs w:val="19"/>
        </w:rPr>
        <w:t>«Страховое дело»</w:t>
      </w:r>
      <w:r w:rsidR="00A70E15" w:rsidRPr="00A70E15">
        <w:rPr>
          <w:rFonts w:ascii="Times New Roman" w:eastAsiaTheme="minorEastAsia" w:hAnsi="Times New Roman"/>
          <w:sz w:val="19"/>
          <w:szCs w:val="19"/>
        </w:rPr>
        <w:t>:</w:t>
      </w:r>
    </w:p>
    <w:p w:rsidR="00A70E15" w:rsidRPr="00A70E15" w:rsidRDefault="00A70E15" w:rsidP="00A70E1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A70E1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A70E15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A70E15">
        <w:rPr>
          <w:rFonts w:ascii="Times New Roman" w:hAnsi="Times New Roman"/>
          <w:sz w:val="19"/>
          <w:szCs w:val="19"/>
          <w:lang w:eastAsia="ru-RU"/>
        </w:rPr>
        <w:t xml:space="preserve"> – «Обязательное и добровольное страхование»</w:t>
      </w:r>
    </w:p>
    <w:p w:rsidR="00A70E15" w:rsidRPr="00A70E15" w:rsidRDefault="00A70E15" w:rsidP="00A70E1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A70E15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A70E15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A70E15">
        <w:rPr>
          <w:rFonts w:ascii="Times New Roman" w:hAnsi="Times New Roman"/>
          <w:sz w:val="19"/>
          <w:szCs w:val="19"/>
          <w:lang w:eastAsia="ru-RU"/>
        </w:rPr>
        <w:t>-«Страховое дело»</w:t>
      </w:r>
    </w:p>
    <w:p w:rsidR="00A70E15" w:rsidRPr="00A70E15" w:rsidRDefault="00A70E15" w:rsidP="00A70E15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A70E15">
        <w:rPr>
          <w:rFonts w:ascii="Times New Roman" w:hAnsi="Times New Roman"/>
          <w:sz w:val="19"/>
          <w:szCs w:val="19"/>
          <w:lang w:eastAsia="ru-RU"/>
        </w:rPr>
        <w:t>К</w:t>
      </w:r>
      <w:r w:rsidRPr="00A70E15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A70E15">
        <w:rPr>
          <w:rFonts w:ascii="Times New Roman" w:hAnsi="Times New Roman"/>
          <w:sz w:val="19"/>
          <w:szCs w:val="19"/>
          <w:lang w:eastAsia="ru-RU"/>
        </w:rPr>
        <w:t>-«Страховой практикум»</w:t>
      </w:r>
    </w:p>
    <w:p w:rsidR="00A70E15" w:rsidRPr="00A70E15" w:rsidRDefault="00A70E15" w:rsidP="00A70E15">
      <w:pPr>
        <w:spacing w:after="0"/>
        <w:ind w:firstLine="709"/>
        <w:rPr>
          <w:rFonts w:ascii="Times New Roman" w:hAnsi="Times New Roman"/>
          <w:sz w:val="19"/>
          <w:szCs w:val="19"/>
          <w:lang w:eastAsia="ru-RU"/>
        </w:rPr>
      </w:pPr>
    </w:p>
    <w:p w:rsidR="00A70E15" w:rsidRPr="00A70E15" w:rsidRDefault="00741A87" w:rsidP="00A70E15">
      <w:pPr>
        <w:spacing w:after="0"/>
        <w:ind w:firstLine="709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A70E15" w:rsidRPr="00A70E15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A70E15" w:rsidRPr="00A70E15">
        <w:rPr>
          <w:rFonts w:ascii="Times New Roman" w:hAnsi="Times New Roman"/>
          <w:sz w:val="19"/>
          <w:szCs w:val="19"/>
        </w:rPr>
        <w:t>«Страховое дело»:</w:t>
      </w:r>
    </w:p>
    <w:p w:rsidR="00A70E15" w:rsidRPr="00A70E15" w:rsidRDefault="00A70E15" w:rsidP="00A70E15">
      <w:pPr>
        <w:spacing w:after="0"/>
        <w:ind w:firstLine="709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  <w:lang w:val="en-US"/>
        </w:rPr>
        <w:t>R</w:t>
      </w:r>
      <w:r w:rsidRPr="00A70E15">
        <w:rPr>
          <w:rFonts w:ascii="Times New Roman" w:hAnsi="Times New Roman"/>
          <w:sz w:val="19"/>
          <w:szCs w:val="19"/>
          <w:vertAlign w:val="subscript"/>
        </w:rPr>
        <w:t>1</w:t>
      </w:r>
      <w:r w:rsidRPr="00A70E15">
        <w:rPr>
          <w:rFonts w:ascii="Times New Roman" w:hAnsi="Times New Roman"/>
          <w:sz w:val="19"/>
          <w:szCs w:val="19"/>
        </w:rPr>
        <w:t>-«</w:t>
      </w:r>
      <w:r w:rsidRPr="00A70E15">
        <w:rPr>
          <w:rFonts w:ascii="Times New Roman" w:hAnsi="Times New Roman"/>
          <w:sz w:val="19"/>
          <w:szCs w:val="19"/>
          <w:lang w:eastAsia="ru-RU"/>
        </w:rPr>
        <w:t xml:space="preserve"> Обязательное и добровольное страхование</w:t>
      </w:r>
      <w:r w:rsidRPr="00A70E15">
        <w:rPr>
          <w:rFonts w:ascii="Times New Roman" w:hAnsi="Times New Roman"/>
          <w:sz w:val="19"/>
          <w:szCs w:val="19"/>
        </w:rPr>
        <w:t>»</w:t>
      </w:r>
    </w:p>
    <w:p w:rsidR="00A70E15" w:rsidRPr="00A70E15" w:rsidRDefault="00A70E15" w:rsidP="00A70E15">
      <w:pPr>
        <w:spacing w:after="0"/>
        <w:ind w:firstLine="709"/>
        <w:rPr>
          <w:rFonts w:ascii="Times New Roman" w:hAnsi="Times New Roman"/>
          <w:sz w:val="19"/>
          <w:szCs w:val="19"/>
        </w:rPr>
      </w:pPr>
      <w:r w:rsidRPr="00A70E15">
        <w:rPr>
          <w:rFonts w:ascii="Times New Roman" w:hAnsi="Times New Roman"/>
          <w:sz w:val="19"/>
          <w:szCs w:val="19"/>
          <w:lang w:val="en-US"/>
        </w:rPr>
        <w:t>R</w:t>
      </w:r>
      <w:r w:rsidRPr="00A70E15">
        <w:rPr>
          <w:rFonts w:ascii="Times New Roman" w:hAnsi="Times New Roman"/>
          <w:sz w:val="19"/>
          <w:szCs w:val="19"/>
          <w:vertAlign w:val="subscript"/>
        </w:rPr>
        <w:t>2</w:t>
      </w:r>
      <w:r w:rsidRPr="00A70E15">
        <w:rPr>
          <w:rFonts w:ascii="Times New Roman" w:hAnsi="Times New Roman"/>
          <w:sz w:val="19"/>
          <w:szCs w:val="19"/>
        </w:rPr>
        <w:t>-«</w:t>
      </w:r>
      <w:r w:rsidRPr="00A70E15">
        <w:rPr>
          <w:rFonts w:ascii="Times New Roman" w:hAnsi="Times New Roman"/>
          <w:sz w:val="19"/>
          <w:szCs w:val="19"/>
          <w:lang w:eastAsia="ru-RU"/>
        </w:rPr>
        <w:t xml:space="preserve"> Страховое дело</w:t>
      </w:r>
      <w:r w:rsidRPr="00A70E15">
        <w:rPr>
          <w:rFonts w:ascii="Times New Roman" w:hAnsi="Times New Roman"/>
          <w:sz w:val="19"/>
          <w:szCs w:val="19"/>
        </w:rPr>
        <w:t>»</w:t>
      </w:r>
    </w:p>
    <w:p w:rsidR="00A70E15" w:rsidRPr="00A70E15" w:rsidRDefault="00A70E15" w:rsidP="00A70E15">
      <w:pPr>
        <w:spacing w:after="0"/>
        <w:ind w:firstLine="709"/>
        <w:rPr>
          <w:rFonts w:ascii="Times New Roman" w:hAnsi="Times New Roman"/>
          <w:sz w:val="19"/>
          <w:szCs w:val="19"/>
          <w:vertAlign w:val="subscript"/>
        </w:rPr>
      </w:pPr>
      <w:r w:rsidRPr="00A70E15">
        <w:rPr>
          <w:rFonts w:ascii="Times New Roman" w:hAnsi="Times New Roman"/>
          <w:sz w:val="19"/>
          <w:szCs w:val="19"/>
          <w:lang w:val="en-US"/>
        </w:rPr>
        <w:t>R</w:t>
      </w:r>
      <w:r w:rsidRPr="00A70E15">
        <w:rPr>
          <w:rFonts w:ascii="Times New Roman" w:hAnsi="Times New Roman"/>
          <w:sz w:val="19"/>
          <w:szCs w:val="19"/>
          <w:vertAlign w:val="subscript"/>
        </w:rPr>
        <w:t>3</w:t>
      </w:r>
      <w:r w:rsidRPr="00A70E15">
        <w:rPr>
          <w:rFonts w:ascii="Times New Roman" w:hAnsi="Times New Roman"/>
          <w:sz w:val="19"/>
          <w:szCs w:val="19"/>
        </w:rPr>
        <w:t>-«</w:t>
      </w:r>
      <w:r w:rsidRPr="00A70E15">
        <w:rPr>
          <w:rFonts w:ascii="Times New Roman" w:hAnsi="Times New Roman"/>
          <w:sz w:val="19"/>
          <w:szCs w:val="19"/>
          <w:lang w:eastAsia="ru-RU"/>
        </w:rPr>
        <w:t xml:space="preserve"> Страховой практикум</w:t>
      </w:r>
      <w:r w:rsidRPr="00A70E15">
        <w:rPr>
          <w:rFonts w:ascii="Times New Roman" w:hAnsi="Times New Roman"/>
          <w:sz w:val="19"/>
          <w:szCs w:val="19"/>
        </w:rPr>
        <w:t>»</w:t>
      </w:r>
    </w:p>
    <w:p w:rsidR="00A70E15" w:rsidRPr="00A70E15" w:rsidRDefault="00A70E15" w:rsidP="00A70E15">
      <w:pPr>
        <w:spacing w:after="0"/>
        <w:ind w:firstLine="709"/>
        <w:rPr>
          <w:rFonts w:ascii="Times New Roman" w:hAnsi="Times New Roman"/>
          <w:sz w:val="19"/>
          <w:szCs w:val="19"/>
        </w:rPr>
      </w:pPr>
    </w:p>
    <w:p w:rsidR="00A70E15" w:rsidRPr="00A70E15" w:rsidRDefault="00A70E15" w:rsidP="00A70E15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A70E15" w:rsidRPr="00C14817" w:rsidRDefault="00A70E15" w:rsidP="00C50DA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A70E15" w:rsidRPr="00C14817" w:rsidSect="001635C5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1A87" w:rsidRDefault="00741A87">
      <w:pPr>
        <w:spacing w:after="0" w:line="240" w:lineRule="auto"/>
      </w:pPr>
      <w:r>
        <w:separator/>
      </w:r>
    </w:p>
  </w:endnote>
  <w:endnote w:type="continuationSeparator" w:id="0">
    <w:p w:rsidR="00741A87" w:rsidRDefault="00741A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E15" w:rsidRDefault="00A70E15">
    <w:pPr>
      <w:pStyle w:val="ad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635C5">
      <w:rPr>
        <w:noProof/>
      </w:rPr>
      <w:t>3</w:t>
    </w:r>
    <w:r>
      <w:rPr>
        <w:noProof/>
      </w:rPr>
      <w:fldChar w:fldCharType="end"/>
    </w:r>
  </w:p>
  <w:p w:rsidR="00A70E15" w:rsidRDefault="00A70E15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E15" w:rsidRDefault="00A70E15">
    <w:pPr>
      <w:pStyle w:val="ad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1635C5">
      <w:rPr>
        <w:noProof/>
      </w:rPr>
      <w:t>16</w:t>
    </w:r>
    <w:r>
      <w:rPr>
        <w:noProof/>
      </w:rPr>
      <w:fldChar w:fldCharType="end"/>
    </w:r>
  </w:p>
  <w:p w:rsidR="00A70E15" w:rsidRDefault="00A70E15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1A87" w:rsidRDefault="00741A87">
      <w:pPr>
        <w:spacing w:after="0" w:line="240" w:lineRule="auto"/>
      </w:pPr>
      <w:r>
        <w:separator/>
      </w:r>
    </w:p>
  </w:footnote>
  <w:footnote w:type="continuationSeparator" w:id="0">
    <w:p w:rsidR="00741A87" w:rsidRDefault="00741A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8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</w:num>
  <w:num w:numId="4">
    <w:abstractNumId w:val="26"/>
  </w:num>
  <w:num w:numId="5">
    <w:abstractNumId w:val="8"/>
  </w:num>
  <w:num w:numId="6">
    <w:abstractNumId w:val="6"/>
  </w:num>
  <w:num w:numId="7">
    <w:abstractNumId w:val="24"/>
  </w:num>
  <w:num w:numId="8">
    <w:abstractNumId w:val="28"/>
  </w:num>
  <w:num w:numId="9">
    <w:abstractNumId w:val="11"/>
  </w:num>
  <w:num w:numId="10">
    <w:abstractNumId w:val="3"/>
  </w:num>
  <w:num w:numId="11">
    <w:abstractNumId w:val="31"/>
  </w:num>
  <w:num w:numId="12">
    <w:abstractNumId w:val="19"/>
  </w:num>
  <w:num w:numId="13">
    <w:abstractNumId w:val="9"/>
  </w:num>
  <w:num w:numId="14">
    <w:abstractNumId w:val="16"/>
  </w:num>
  <w:num w:numId="15">
    <w:abstractNumId w:val="14"/>
  </w:num>
  <w:num w:numId="16">
    <w:abstractNumId w:val="27"/>
  </w:num>
  <w:num w:numId="17">
    <w:abstractNumId w:val="7"/>
  </w:num>
  <w:num w:numId="18">
    <w:abstractNumId w:val="20"/>
  </w:num>
  <w:num w:numId="19">
    <w:abstractNumId w:val="2"/>
  </w:num>
  <w:num w:numId="20">
    <w:abstractNumId w:val="15"/>
  </w:num>
  <w:num w:numId="21">
    <w:abstractNumId w:val="17"/>
  </w:num>
  <w:num w:numId="22">
    <w:abstractNumId w:val="22"/>
  </w:num>
  <w:num w:numId="23">
    <w:abstractNumId w:val="1"/>
  </w:num>
  <w:num w:numId="2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"/>
  </w:num>
  <w:num w:numId="27">
    <w:abstractNumId w:val="23"/>
  </w:num>
  <w:num w:numId="28">
    <w:abstractNumId w:val="10"/>
  </w:num>
  <w:num w:numId="29">
    <w:abstractNumId w:val="30"/>
  </w:num>
  <w:num w:numId="30">
    <w:abstractNumId w:val="0"/>
  </w:num>
  <w:num w:numId="31">
    <w:abstractNumId w:val="18"/>
  </w:num>
  <w:num w:numId="32">
    <w:abstractNumId w:val="13"/>
  </w:num>
  <w:num w:numId="3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635C5"/>
    <w:rsid w:val="001B3BC3"/>
    <w:rsid w:val="00230A07"/>
    <w:rsid w:val="003518B1"/>
    <w:rsid w:val="003E7643"/>
    <w:rsid w:val="004113FF"/>
    <w:rsid w:val="004D3C0D"/>
    <w:rsid w:val="005746B5"/>
    <w:rsid w:val="00592AA5"/>
    <w:rsid w:val="005D445D"/>
    <w:rsid w:val="006273E5"/>
    <w:rsid w:val="006A438B"/>
    <w:rsid w:val="006C3C57"/>
    <w:rsid w:val="00723BA9"/>
    <w:rsid w:val="00741A87"/>
    <w:rsid w:val="007F3A44"/>
    <w:rsid w:val="00874EE9"/>
    <w:rsid w:val="00890729"/>
    <w:rsid w:val="00925EB3"/>
    <w:rsid w:val="009509A8"/>
    <w:rsid w:val="00A5213B"/>
    <w:rsid w:val="00A70E15"/>
    <w:rsid w:val="00B5228B"/>
    <w:rsid w:val="00B86534"/>
    <w:rsid w:val="00BB0E22"/>
    <w:rsid w:val="00C14817"/>
    <w:rsid w:val="00C50DA3"/>
    <w:rsid w:val="00CA26CF"/>
    <w:rsid w:val="00D20BA1"/>
    <w:rsid w:val="00E11698"/>
    <w:rsid w:val="00E17A36"/>
    <w:rsid w:val="00E97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A70E1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A70E1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A70E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70E1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A70E15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A70E15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a">
    <w:name w:val="Emphasis"/>
    <w:basedOn w:val="a0"/>
    <w:uiPriority w:val="20"/>
    <w:qFormat/>
    <w:rsid w:val="00A70E15"/>
    <w:rPr>
      <w:i/>
      <w:iCs/>
    </w:rPr>
  </w:style>
  <w:style w:type="paragraph" w:styleId="ab">
    <w:name w:val="header"/>
    <w:basedOn w:val="a"/>
    <w:link w:val="ac"/>
    <w:uiPriority w:val="99"/>
    <w:unhideWhenUsed/>
    <w:rsid w:val="00A70E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70E15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A70E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70E15"/>
    <w:rPr>
      <w:rFonts w:ascii="Calibri" w:eastAsia="Calibri" w:hAnsi="Calibri" w:cs="Times New Roman"/>
    </w:rPr>
  </w:style>
  <w:style w:type="paragraph" w:styleId="af">
    <w:name w:val="annotation text"/>
    <w:basedOn w:val="a"/>
    <w:link w:val="af0"/>
    <w:uiPriority w:val="99"/>
    <w:semiHidden/>
    <w:unhideWhenUsed/>
    <w:rsid w:val="00A70E15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A70E15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A70E15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A70E15"/>
    <w:rPr>
      <w:b/>
      <w:bCs/>
    </w:rPr>
  </w:style>
  <w:style w:type="character" w:customStyle="1" w:styleId="12">
    <w:name w:val="Тема примечания Знак1"/>
    <w:basedOn w:val="af0"/>
    <w:uiPriority w:val="99"/>
    <w:semiHidden/>
    <w:rsid w:val="00A70E15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A70E15"/>
  </w:style>
  <w:style w:type="paragraph" w:customStyle="1" w:styleId="Default">
    <w:name w:val="Default"/>
    <w:rsid w:val="00A70E1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A70E1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A70E1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A70E1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A70E1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A70E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70E1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A70E15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A70E15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styleId="aa">
    <w:name w:val="Emphasis"/>
    <w:basedOn w:val="a0"/>
    <w:uiPriority w:val="20"/>
    <w:qFormat/>
    <w:rsid w:val="00A70E15"/>
    <w:rPr>
      <w:i/>
      <w:iCs/>
    </w:rPr>
  </w:style>
  <w:style w:type="paragraph" w:styleId="ab">
    <w:name w:val="header"/>
    <w:basedOn w:val="a"/>
    <w:link w:val="ac"/>
    <w:uiPriority w:val="99"/>
    <w:unhideWhenUsed/>
    <w:rsid w:val="00A70E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A70E15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A70E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A70E15"/>
    <w:rPr>
      <w:rFonts w:ascii="Calibri" w:eastAsia="Calibri" w:hAnsi="Calibri" w:cs="Times New Roman"/>
    </w:rPr>
  </w:style>
  <w:style w:type="paragraph" w:styleId="af">
    <w:name w:val="annotation text"/>
    <w:basedOn w:val="a"/>
    <w:link w:val="af0"/>
    <w:uiPriority w:val="99"/>
    <w:semiHidden/>
    <w:unhideWhenUsed/>
    <w:rsid w:val="00A70E15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A70E15"/>
    <w:rPr>
      <w:rFonts w:ascii="Calibri" w:eastAsia="Calibri" w:hAnsi="Calibri" w:cs="Times New Roman"/>
      <w:sz w:val="20"/>
      <w:szCs w:val="20"/>
    </w:rPr>
  </w:style>
  <w:style w:type="character" w:customStyle="1" w:styleId="af1">
    <w:name w:val="Тема примечания Знак"/>
    <w:basedOn w:val="af0"/>
    <w:link w:val="af2"/>
    <w:uiPriority w:val="99"/>
    <w:semiHidden/>
    <w:rsid w:val="00A70E15"/>
    <w:rPr>
      <w:rFonts w:ascii="Calibri" w:eastAsia="Calibri" w:hAnsi="Calibri" w:cs="Times New Roman"/>
      <w:b/>
      <w:bCs/>
      <w:sz w:val="20"/>
      <w:szCs w:val="20"/>
    </w:rPr>
  </w:style>
  <w:style w:type="paragraph" w:styleId="af2">
    <w:name w:val="annotation subject"/>
    <w:basedOn w:val="af"/>
    <w:next w:val="af"/>
    <w:link w:val="af1"/>
    <w:uiPriority w:val="99"/>
    <w:semiHidden/>
    <w:unhideWhenUsed/>
    <w:rsid w:val="00A70E15"/>
    <w:rPr>
      <w:b/>
      <w:bCs/>
    </w:rPr>
  </w:style>
  <w:style w:type="character" w:customStyle="1" w:styleId="12">
    <w:name w:val="Тема примечания Знак1"/>
    <w:basedOn w:val="af0"/>
    <w:uiPriority w:val="99"/>
    <w:semiHidden/>
    <w:rsid w:val="00A70E15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A70E15"/>
  </w:style>
  <w:style w:type="paragraph" w:customStyle="1" w:styleId="Default">
    <w:name w:val="Default"/>
    <w:rsid w:val="00A70E15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3">
    <w:name w:val="No Spacing"/>
    <w:uiPriority w:val="1"/>
    <w:qFormat/>
    <w:rsid w:val="00A70E15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4">
    <w:name w:val="Hyperlink"/>
    <w:basedOn w:val="a0"/>
    <w:uiPriority w:val="99"/>
    <w:unhideWhenUsed/>
    <w:rsid w:val="00A70E1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6687" TargetMode="External"/><Relationship Id="rId18" Type="http://schemas.openxmlformats.org/officeDocument/2006/relationships/hyperlink" Target="http://biblioclub.ru/index.php?page=book&amp;id=446417" TargetMode="External"/><Relationship Id="rId26" Type="http://schemas.openxmlformats.org/officeDocument/2006/relationships/hyperlink" Target="http://biblioclub.ru/index.php?page=book&amp;id=480932" TargetMode="External"/><Relationship Id="rId39" Type="http://schemas.openxmlformats.org/officeDocument/2006/relationships/hyperlink" Target="http://biblioclub.ru/index.php?page=book&amp;id=436826" TargetMode="External"/><Relationship Id="rId21" Type="http://schemas.openxmlformats.org/officeDocument/2006/relationships/hyperlink" Target="http://www.economicportal.ru/" TargetMode="External"/><Relationship Id="rId34" Type="http://schemas.openxmlformats.org/officeDocument/2006/relationships/hyperlink" Target="http://biblioclub.ru/index.php?page=book&amp;id=453000" TargetMode="External"/><Relationship Id="rId42" Type="http://schemas.openxmlformats.org/officeDocument/2006/relationships/hyperlink" Target="http://&#1101;&#1082;&#1086;&#1085;&#1086;&#1084;&#1080;&#1089;&#1090;.su/" TargetMode="Externa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80932" TargetMode="External"/><Relationship Id="rId20" Type="http://schemas.openxmlformats.org/officeDocument/2006/relationships/hyperlink" Target="http://biblioclub.ru/index.php?page=book&amp;id=226142" TargetMode="External"/><Relationship Id="rId29" Type="http://schemas.openxmlformats.org/officeDocument/2006/relationships/hyperlink" Target="http://biblioclub.ru/index.php?page=book&amp;id=436826" TargetMode="External"/><Relationship Id="rId41" Type="http://schemas.openxmlformats.org/officeDocument/2006/relationships/hyperlink" Target="http://www.economicportal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3000" TargetMode="External"/><Relationship Id="rId32" Type="http://schemas.openxmlformats.org/officeDocument/2006/relationships/hyperlink" Target="http://&#1101;&#1082;&#1086;&#1085;&#1086;&#1084;&#1080;&#1089;&#1090;.su/" TargetMode="External"/><Relationship Id="rId37" Type="http://schemas.openxmlformats.org/officeDocument/2006/relationships/hyperlink" Target="http://biblioclub.ru/index.php?page=book&amp;id=364867" TargetMode="External"/><Relationship Id="rId40" Type="http://schemas.openxmlformats.org/officeDocument/2006/relationships/hyperlink" Target="http://biblioclub.ru/index.php?page=book&amp;id=22614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2903" TargetMode="External"/><Relationship Id="rId23" Type="http://schemas.openxmlformats.org/officeDocument/2006/relationships/hyperlink" Target="http://biblioclub.ru/index.php?page=book&amp;id=436687" TargetMode="External"/><Relationship Id="rId28" Type="http://schemas.openxmlformats.org/officeDocument/2006/relationships/hyperlink" Target="http://biblioclub.ru/index.php?page=book&amp;id=446417" TargetMode="External"/><Relationship Id="rId36" Type="http://schemas.openxmlformats.org/officeDocument/2006/relationships/hyperlink" Target="http://biblioclub.ru/index.php?page=book&amp;id=480932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36826" TargetMode="External"/><Relationship Id="rId31" Type="http://schemas.openxmlformats.org/officeDocument/2006/relationships/hyperlink" Target="http://www.economicportal.ru/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53000" TargetMode="External"/><Relationship Id="rId22" Type="http://schemas.openxmlformats.org/officeDocument/2006/relationships/hyperlink" Target="http://&#1101;&#1082;&#1086;&#1085;&#1086;&#1084;&#1080;&#1089;&#1090;.su/" TargetMode="External"/><Relationship Id="rId27" Type="http://schemas.openxmlformats.org/officeDocument/2006/relationships/hyperlink" Target="http://biblioclub.ru/index.php?page=book&amp;id=364867" TargetMode="External"/><Relationship Id="rId30" Type="http://schemas.openxmlformats.org/officeDocument/2006/relationships/hyperlink" Target="http://biblioclub.ru/index.php?page=book&amp;id=226142" TargetMode="External"/><Relationship Id="rId35" Type="http://schemas.openxmlformats.org/officeDocument/2006/relationships/hyperlink" Target="http://biblioclub.ru/index.php?page=book&amp;id=452903" TargetMode="External"/><Relationship Id="rId43" Type="http://schemas.openxmlformats.org/officeDocument/2006/relationships/fontTable" Target="fontTable.xml"/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364867" TargetMode="External"/><Relationship Id="rId25" Type="http://schemas.openxmlformats.org/officeDocument/2006/relationships/hyperlink" Target="http://biblioclub.ru/index.php?page=book&amp;id=452903" TargetMode="External"/><Relationship Id="rId33" Type="http://schemas.openxmlformats.org/officeDocument/2006/relationships/hyperlink" Target="http://biblioclub.ru/index.php?page=book&amp;id=436687" TargetMode="External"/><Relationship Id="rId38" Type="http://schemas.openxmlformats.org/officeDocument/2006/relationships/hyperlink" Target="http://biblioclub.ru/index.php?page=book&amp;id=44641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5868</Words>
  <Characters>33448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</cp:revision>
  <cp:lastPrinted>2019-02-28T15:40:00Z</cp:lastPrinted>
  <dcterms:created xsi:type="dcterms:W3CDTF">2019-02-28T05:53:00Z</dcterms:created>
  <dcterms:modified xsi:type="dcterms:W3CDTF">2019-08-28T14:48:00Z</dcterms:modified>
</cp:coreProperties>
</file>